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AVALIAÇÃO EPIDEMIOLÓGICA EM PACIENTES COM ANEURISMAS </w:t>
      </w:r>
      <w:r>
        <w:rPr>
          <w:rFonts w:ascii="Arial" w:cs="Arial" w:hAnsi="Arial"/>
          <w:sz w:val="20"/>
          <w:szCs w:val="20"/>
        </w:rPr>
        <w:t>BASILARES</w:t>
      </w:r>
      <w:r>
        <w:rPr>
          <w:rFonts w:ascii="Arial" w:cs="Arial" w:hAnsi="Arial"/>
          <w:sz w:val="20"/>
          <w:szCs w:val="20"/>
        </w:rPr>
        <w:t xml:space="preserve"> EM HOSPITAL DE SÃO JOSÉ DO RIO PRETO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 xml:space="preserve">Marquez, </w:t>
      </w:r>
      <w:r>
        <w:rPr>
          <w:rFonts w:ascii="Arial" w:cs="Arial" w:hAnsi="Arial"/>
          <w:sz w:val="20"/>
          <w:szCs w:val="20"/>
          <w:lang w:val="en-US"/>
        </w:rPr>
        <w:t xml:space="preserve">G </w:t>
      </w:r>
      <w:r>
        <w:rPr>
          <w:rFonts w:ascii="Arial" w:cs="Arial" w:hAnsi="Arial"/>
          <w:sz w:val="20"/>
          <w:szCs w:val="20"/>
          <w:lang w:val="en-US"/>
        </w:rPr>
        <w:t>G C</w:t>
      </w:r>
      <w:r>
        <w:rPr>
          <w:rFonts w:ascii="Arial" w:cs="Arial" w:hAnsi="Arial"/>
          <w:sz w:val="20"/>
          <w:szCs w:val="20"/>
          <w:lang w:val="en-US"/>
        </w:rPr>
        <w:t>;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Effgen</w:t>
      </w:r>
      <w:r>
        <w:rPr>
          <w:rFonts w:ascii="Arial" w:cs="Arial" w:hAnsi="Arial"/>
          <w:sz w:val="20"/>
          <w:szCs w:val="20"/>
          <w:lang w:val="en-US"/>
        </w:rPr>
        <w:t>, E.A; Brassarola, P.H.A; Marquez, G.G.C.; Meguins, L.C.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Introdução: Aneurismas de artéria </w:t>
      </w:r>
      <w:r>
        <w:rPr>
          <w:rFonts w:ascii="Arial" w:cs="Arial" w:hAnsi="Arial"/>
          <w:sz w:val="20"/>
          <w:szCs w:val="20"/>
        </w:rPr>
        <w:t>basilar</w:t>
      </w:r>
      <w:r>
        <w:rPr>
          <w:rFonts w:ascii="Arial" w:cs="Arial" w:hAnsi="Arial"/>
          <w:sz w:val="20"/>
          <w:szCs w:val="20"/>
        </w:rPr>
        <w:t xml:space="preserve"> representam 2% dos aneurismas </w:t>
      </w:r>
      <w:r>
        <w:rPr>
          <w:rFonts w:ascii="Arial" w:cs="Arial" w:hAnsi="Arial"/>
          <w:sz w:val="20"/>
          <w:szCs w:val="20"/>
        </w:rPr>
        <w:t>intracranianos</w:t>
      </w:r>
      <w:r>
        <w:rPr>
          <w:rFonts w:ascii="Arial" w:cs="Arial" w:hAnsi="Arial"/>
          <w:sz w:val="20"/>
          <w:szCs w:val="20"/>
        </w:rPr>
        <w:t xml:space="preserve">, </w:t>
      </w:r>
      <w:r>
        <w:rPr>
          <w:rFonts w:ascii="Arial" w:cs="Arial" w:hAnsi="Arial"/>
          <w:sz w:val="20"/>
          <w:szCs w:val="20"/>
        </w:rPr>
        <w:t>sendo de menor quantidade em comparação a circulação anterior e com menor risco de ruptura. Sua localização crítica, no entanto, leva a necessidade de uma avaliação cu</w:t>
      </w:r>
      <w:r>
        <w:rPr>
          <w:rFonts w:ascii="Arial" w:cs="Arial" w:hAnsi="Arial"/>
          <w:sz w:val="20"/>
          <w:szCs w:val="20"/>
          <w:lang w:val="en-US"/>
        </w:rPr>
        <w:t>i</w:t>
      </w:r>
      <w:r>
        <w:rPr>
          <w:rFonts w:ascii="Arial" w:cs="Arial" w:hAnsi="Arial"/>
          <w:sz w:val="20"/>
          <w:szCs w:val="20"/>
        </w:rPr>
        <w:t>dadosa, sendo capaz de provocar lesões de grande impacto.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Objetivos: Com este estudo, pretende-se avaliar a epidemiologia de aneurismas de artéria </w:t>
      </w:r>
      <w:r>
        <w:rPr>
          <w:rFonts w:ascii="Arial" w:cs="Arial" w:hAnsi="Arial"/>
          <w:sz w:val="20"/>
          <w:szCs w:val="20"/>
        </w:rPr>
        <w:t>basilar</w:t>
      </w:r>
      <w:r>
        <w:rPr>
          <w:rFonts w:ascii="Arial" w:cs="Arial" w:hAnsi="Arial"/>
          <w:sz w:val="20"/>
          <w:szCs w:val="20"/>
        </w:rPr>
        <w:t xml:space="preserve"> em relação a diversos parâmetros clínicos e radiológicos.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Materiais e Métodos: Os dados foram coletados de prontuários de pacientes que receberam tratamento microcirúrgico no Hospital de Base de São José do Rio Preto-SP (mar/2015 a dez/2022). O diagnóstico foi realizado por meio de angiotomografia computadorizada de crânio ou arteriografia cerebral, sendo os dados analisados e comparados em relação a diversos critérios: idade, sexo, pontuação na escala de Glasgow/Hunt-Hess na admissão, desfecho e presença de hemorragia subaracnoide, hemorragia intraparenquimatosa e hidrocefalia.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Resultados: Em nossa amostra, foram obtidos 1</w:t>
      </w:r>
      <w:r>
        <w:rPr>
          <w:rFonts w:ascii="Arial" w:cs="Arial" w:hAnsi="Arial"/>
          <w:sz w:val="20"/>
          <w:szCs w:val="20"/>
        </w:rPr>
        <w:t>3</w:t>
      </w:r>
      <w:r>
        <w:rPr>
          <w:rFonts w:ascii="Arial" w:cs="Arial" w:hAnsi="Arial"/>
          <w:sz w:val="20"/>
          <w:szCs w:val="20"/>
        </w:rPr>
        <w:t xml:space="preserve"> casos de aneurismas de artéria </w:t>
      </w:r>
      <w:r>
        <w:rPr>
          <w:rFonts w:ascii="Arial" w:cs="Arial" w:hAnsi="Arial"/>
          <w:sz w:val="20"/>
          <w:szCs w:val="20"/>
        </w:rPr>
        <w:t>basila</w:t>
      </w:r>
      <w:r>
        <w:rPr>
          <w:rFonts w:ascii="Arial" w:cs="Arial" w:hAnsi="Arial"/>
          <w:sz w:val="20"/>
          <w:szCs w:val="20"/>
          <w:lang w:val="en-US"/>
        </w:rPr>
        <w:t>r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rotos atendidos </w:t>
      </w:r>
      <w:r>
        <w:rPr>
          <w:rFonts w:ascii="Arial" w:cs="Arial" w:hAnsi="Arial"/>
          <w:sz w:val="20"/>
          <w:szCs w:val="20"/>
        </w:rPr>
        <w:t>sen</w:t>
      </w:r>
      <w:r>
        <w:rPr>
          <w:rFonts w:ascii="Arial" w:cs="Arial" w:hAnsi="Arial"/>
          <w:sz w:val="20"/>
          <w:szCs w:val="20"/>
          <w:lang w:val="en-US"/>
        </w:rPr>
        <w:t>d</w:t>
      </w:r>
      <w:r>
        <w:rPr>
          <w:rFonts w:ascii="Arial" w:cs="Arial" w:hAnsi="Arial"/>
          <w:sz w:val="20"/>
          <w:szCs w:val="20"/>
        </w:rPr>
        <w:t>o 4 em co</w:t>
      </w:r>
      <w:r>
        <w:rPr>
          <w:rFonts w:ascii="Arial" w:cs="Arial" w:hAnsi="Arial"/>
          <w:sz w:val="20"/>
          <w:szCs w:val="20"/>
          <w:lang w:val="en-US"/>
        </w:rPr>
        <w:t>n</w:t>
      </w:r>
      <w:r>
        <w:rPr>
          <w:rFonts w:ascii="Arial" w:cs="Arial" w:hAnsi="Arial"/>
          <w:sz w:val="20"/>
          <w:szCs w:val="20"/>
        </w:rPr>
        <w:t>texto de urgência e 9 eletivos</w:t>
      </w:r>
      <w:r>
        <w:rPr>
          <w:rFonts w:ascii="Arial" w:cs="Arial" w:hAnsi="Arial"/>
          <w:sz w:val="20"/>
          <w:szCs w:val="20"/>
        </w:rPr>
        <w:t>. A maior prevalência foi evidente no sexo feminino (8</w:t>
      </w:r>
      <w:r>
        <w:rPr>
          <w:rFonts w:ascii="Arial" w:cs="Arial" w:hAnsi="Arial"/>
          <w:sz w:val="20"/>
          <w:szCs w:val="20"/>
        </w:rPr>
        <w:t>4</w:t>
      </w:r>
      <w:r>
        <w:rPr>
          <w:rFonts w:ascii="Arial" w:cs="Arial" w:hAnsi="Arial"/>
          <w:sz w:val="20"/>
          <w:szCs w:val="20"/>
        </w:rPr>
        <w:t>,3</w:t>
      </w:r>
      <w:r>
        <w:rPr>
          <w:rFonts w:ascii="Arial" w:cs="Arial" w:hAnsi="Arial"/>
          <w:sz w:val="20"/>
          <w:szCs w:val="20"/>
        </w:rPr>
        <w:t>=6</w:t>
      </w:r>
      <w:r>
        <w:rPr>
          <w:rFonts w:ascii="Arial" w:cs="Arial" w:hAnsi="Arial"/>
          <w:sz w:val="20"/>
          <w:szCs w:val="20"/>
        </w:rPr>
        <w:t>% – 1</w:t>
      </w:r>
      <w:r>
        <w:rPr>
          <w:rFonts w:ascii="Arial" w:cs="Arial" w:hAnsi="Arial"/>
          <w:sz w:val="20"/>
          <w:szCs w:val="20"/>
        </w:rPr>
        <w:t>1</w:t>
      </w:r>
      <w:r>
        <w:rPr>
          <w:rFonts w:ascii="Arial" w:cs="Arial" w:hAnsi="Arial"/>
          <w:sz w:val="20"/>
          <w:szCs w:val="20"/>
        </w:rPr>
        <w:t xml:space="preserve"> casos), acompanhando o que ocorre em aneurismas de outras localizações. Observa-se predominância de casos Fisher IV (</w:t>
      </w:r>
      <w:r>
        <w:rPr>
          <w:rFonts w:ascii="Arial" w:cs="Arial" w:hAnsi="Arial"/>
          <w:sz w:val="20"/>
          <w:szCs w:val="20"/>
        </w:rPr>
        <w:t>75</w:t>
      </w:r>
      <w:r>
        <w:rPr>
          <w:rFonts w:ascii="Arial" w:cs="Arial" w:hAnsi="Arial"/>
          <w:sz w:val="20"/>
          <w:szCs w:val="20"/>
        </w:rPr>
        <w:t>%</w:t>
      </w:r>
      <w:r>
        <w:rPr>
          <w:rFonts w:ascii="Arial" w:cs="Arial" w:hAnsi="Arial"/>
          <w:sz w:val="20"/>
          <w:szCs w:val="20"/>
        </w:rPr>
        <w:t xml:space="preserve"> dos aneurismas rotos</w:t>
      </w:r>
      <w:r>
        <w:rPr>
          <w:rFonts w:ascii="Arial" w:cs="Arial" w:hAnsi="Arial"/>
          <w:sz w:val="20"/>
          <w:szCs w:val="20"/>
        </w:rPr>
        <w:t xml:space="preserve"> – </w:t>
      </w:r>
      <w:r>
        <w:rPr>
          <w:rFonts w:ascii="Arial" w:cs="Arial" w:hAnsi="Arial"/>
          <w:sz w:val="20"/>
          <w:szCs w:val="20"/>
        </w:rPr>
        <w:t>3</w:t>
      </w:r>
      <w:r>
        <w:rPr>
          <w:rFonts w:ascii="Arial" w:cs="Arial" w:hAnsi="Arial"/>
          <w:sz w:val="20"/>
          <w:szCs w:val="20"/>
        </w:rPr>
        <w:t xml:space="preserve"> casos), sendo o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outro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1 </w:t>
      </w:r>
      <w:r>
        <w:rPr>
          <w:rFonts w:ascii="Arial" w:cs="Arial" w:hAnsi="Arial"/>
          <w:sz w:val="20"/>
          <w:szCs w:val="20"/>
        </w:rPr>
        <w:t>paciente</w:t>
      </w:r>
      <w:r>
        <w:rPr>
          <w:rFonts w:ascii="Arial" w:cs="Arial" w:hAnsi="Arial"/>
          <w:sz w:val="20"/>
          <w:szCs w:val="20"/>
        </w:rPr>
        <w:t xml:space="preserve"> classificado</w:t>
      </w:r>
      <w:r>
        <w:rPr>
          <w:rFonts w:ascii="Arial" w:cs="Arial" w:hAnsi="Arial"/>
          <w:sz w:val="20"/>
          <w:szCs w:val="20"/>
        </w:rPr>
        <w:t xml:space="preserve"> como Fisher III (</w:t>
      </w:r>
      <w:r>
        <w:rPr>
          <w:rFonts w:ascii="Arial" w:cs="Arial" w:hAnsi="Arial"/>
          <w:sz w:val="20"/>
          <w:szCs w:val="20"/>
        </w:rPr>
        <w:t>25</w:t>
      </w:r>
      <w:r>
        <w:rPr>
          <w:rFonts w:ascii="Arial" w:cs="Arial" w:hAnsi="Arial"/>
          <w:sz w:val="20"/>
          <w:szCs w:val="20"/>
        </w:rPr>
        <w:t>%). Prevalecem também os casos categorizados como Hunt e Hess</w:t>
      </w:r>
      <w:r>
        <w:rPr>
          <w:rFonts w:ascii="Arial" w:cs="Arial" w:hAnsi="Arial"/>
          <w:sz w:val="20"/>
          <w:szCs w:val="20"/>
        </w:rPr>
        <w:t xml:space="preserve"> 2 entre os aneurismas de arteria basilar rotos (HH2 50%, 2 casos; HH3 25%, 1 caso; HH4 25%, 1 caso)</w:t>
      </w:r>
      <w:r>
        <w:rPr>
          <w:rFonts w:ascii="Arial" w:cs="Arial" w:hAnsi="Arial"/>
          <w:sz w:val="20"/>
          <w:szCs w:val="20"/>
        </w:rPr>
        <w:t xml:space="preserve">. Observou-se ainda ocorrência considerável de hidrocefalia </w:t>
      </w:r>
      <w:r>
        <w:rPr>
          <w:rFonts w:ascii="Arial" w:cs="Arial" w:hAnsi="Arial"/>
          <w:sz w:val="20"/>
          <w:szCs w:val="20"/>
        </w:rPr>
        <w:t>entre os aneurismas rotos de arteria basilar</w:t>
      </w:r>
      <w:r>
        <w:rPr>
          <w:rFonts w:ascii="Arial" w:cs="Arial" w:hAnsi="Arial"/>
          <w:sz w:val="20"/>
          <w:szCs w:val="20"/>
        </w:rPr>
        <w:t xml:space="preserve"> (</w:t>
      </w:r>
      <w:r>
        <w:rPr>
          <w:rFonts w:ascii="Arial" w:cs="Arial" w:hAnsi="Arial"/>
          <w:sz w:val="20"/>
          <w:szCs w:val="20"/>
        </w:rPr>
        <w:t>50%</w:t>
      </w:r>
      <w:r>
        <w:rPr>
          <w:rFonts w:ascii="Arial" w:cs="Arial" w:hAnsi="Arial"/>
          <w:sz w:val="20"/>
          <w:szCs w:val="20"/>
        </w:rPr>
        <w:t xml:space="preserve">- </w:t>
      </w:r>
      <w:r>
        <w:rPr>
          <w:rFonts w:ascii="Arial" w:cs="Arial" w:hAnsi="Arial"/>
          <w:sz w:val="20"/>
          <w:szCs w:val="20"/>
        </w:rPr>
        <w:t>2</w:t>
      </w:r>
      <w:r>
        <w:rPr>
          <w:rFonts w:ascii="Arial" w:cs="Arial" w:hAnsi="Arial"/>
          <w:sz w:val="20"/>
          <w:szCs w:val="20"/>
        </w:rPr>
        <w:t xml:space="preserve"> pacientes). </w:t>
      </w:r>
      <w:r>
        <w:rPr>
          <w:rFonts w:ascii="Arial" w:cs="Arial" w:hAnsi="Arial"/>
          <w:sz w:val="20"/>
          <w:szCs w:val="20"/>
        </w:rPr>
        <w:t>Evoluiram a óbito 2 pacientes do total de casos avaliados (15,38%)</w:t>
      </w:r>
    </w:p>
    <w:p>
      <w:pPr>
        <w:pStyle w:val="style0"/>
        <w:spacing w:after="0" w:lineRule="auto" w:line="36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360"/>
        <w:jc w:val="both"/>
        <w:rPr/>
      </w:pPr>
      <w:r>
        <w:rPr>
          <w:rFonts w:ascii="Arial" w:cs="Arial" w:hAnsi="Arial"/>
          <w:sz w:val="20"/>
          <w:szCs w:val="20"/>
        </w:rPr>
        <w:t xml:space="preserve">Conclusões: O presente estudo demonstra a importância em reconhecer casos de aneurismas de artéria </w:t>
      </w:r>
      <w:r>
        <w:rPr>
          <w:rFonts w:ascii="Arial" w:cs="Arial" w:hAnsi="Arial"/>
          <w:sz w:val="20"/>
          <w:szCs w:val="20"/>
        </w:rPr>
        <w:t>basilar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visto a seu a</w:t>
      </w:r>
      <w:r>
        <w:rPr>
          <w:rFonts w:ascii="Arial" w:cs="Arial" w:hAnsi="Arial"/>
          <w:sz w:val="20"/>
          <w:szCs w:val="20"/>
        </w:rPr>
        <w:t xml:space="preserve">lto grau de morbidade quando </w:t>
      </w:r>
      <w:r>
        <w:rPr>
          <w:rFonts w:ascii="Arial" w:cs="Arial" w:hAnsi="Arial"/>
          <w:sz w:val="20"/>
          <w:szCs w:val="20"/>
        </w:rPr>
        <w:t xml:space="preserve">roto </w:t>
      </w:r>
      <w:r>
        <w:rPr>
          <w:rFonts w:ascii="Arial" w:cs="Arial" w:hAnsi="Arial"/>
          <w:sz w:val="20"/>
          <w:szCs w:val="20"/>
        </w:rPr>
        <w:t>devido sua localização.</w:t>
      </w: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t-B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>
      <w:kern w:val="2"/>
      <w14:ligatures xmlns:w14="http://schemas.microsoft.com/office/word/2010/wordml" w14:val="standardContextu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314</Words>
  <Pages>1</Pages>
  <Characters>1814</Characters>
  <Application>WPS Office</Application>
  <DocSecurity>0</DocSecurity>
  <Paragraphs>12</Paragraphs>
  <ScaleCrop>false</ScaleCrop>
  <LinksUpToDate>false</LinksUpToDate>
  <CharactersWithSpaces>2123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2023-05-14T14:29:56Z</dcterms:created>
  <dc:creator>Gabriel Marquez</dc:creator>
  <lastModifiedBy>Redmi Note 8</lastModifiedBy>
  <dcterms:modified xsi:type="dcterms:W3CDTF">2023-05-15T02:24:12Z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